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EBA" w:rsidRDefault="00806EBA" w:rsidP="00806E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Student’s name</w:t>
      </w:r>
    </w:p>
    <w:p w:rsidR="008102CA" w:rsidRDefault="00806EBA" w:rsidP="00806E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102CA" w:rsidRDefault="005834DE" w:rsidP="00806E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w:t>
      </w:r>
    </w:p>
    <w:p w:rsidR="008102CA" w:rsidRDefault="00806EBA" w:rsidP="00806E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Due </w:t>
      </w:r>
      <w:r w:rsidR="005834DE">
        <w:rPr>
          <w:rFonts w:ascii="Times New Roman" w:hAnsi="Times New Roman" w:cs="Times New Roman"/>
          <w:sz w:val="24"/>
          <w:szCs w:val="24"/>
        </w:rPr>
        <w:t>Date:</w:t>
      </w:r>
    </w:p>
    <w:p w:rsidR="008102CA" w:rsidRDefault="00806EBA" w:rsidP="00806EB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Vietnam W</w:t>
      </w:r>
      <w:r w:rsidR="005834DE">
        <w:rPr>
          <w:rFonts w:ascii="Times New Roman" w:hAnsi="Times New Roman" w:cs="Times New Roman"/>
          <w:sz w:val="24"/>
          <w:szCs w:val="24"/>
        </w:rPr>
        <w:t>ar</w:t>
      </w:r>
    </w:p>
    <w:p w:rsidR="008102CA" w:rsidRDefault="005834DE" w:rsidP="00806EB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rsidR="00806EBA" w:rsidRDefault="005834DE" w:rsidP="00806EB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 history of every country or an individual is vital in understanding the current personal or state behavior. Through history, we can determine the behavioral habits of people, and</w:t>
      </w:r>
      <w:r>
        <w:rPr>
          <w:rFonts w:ascii="Times New Roman" w:hAnsi="Times New Roman" w:cs="Times New Roman"/>
          <w:sz w:val="24"/>
          <w:szCs w:val="24"/>
        </w:rPr>
        <w:t xml:space="preserve"> we are also able to understand the source of some customs and norms. By following the past experiences, scientists and other specialists are ready to try and explain the reason as to why things exist as they are or perhaps happen as I do. The prior happen</w:t>
      </w:r>
      <w:r>
        <w:rPr>
          <w:rFonts w:ascii="Times New Roman" w:hAnsi="Times New Roman" w:cs="Times New Roman"/>
          <w:sz w:val="24"/>
          <w:szCs w:val="24"/>
        </w:rPr>
        <w:t>ings help creating a pattern to determine the future or learning some basics to modify to present for instance the machinery. History is better unmasked from photographs, articles, inscriptions, and journals among other means. There is a wide range of impo</w:t>
      </w:r>
      <w:r>
        <w:rPr>
          <w:rFonts w:ascii="Times New Roman" w:hAnsi="Times New Roman" w:cs="Times New Roman"/>
          <w:sz w:val="24"/>
          <w:szCs w:val="24"/>
        </w:rPr>
        <w:t>rtant happenings that happened to be in record in various primary sources. Vietnam War is one of the most significant historic moments in the United States. The multiple sources in which primary data is found include letters, papers, records and scrapbooks</w:t>
      </w:r>
      <w:r>
        <w:rPr>
          <w:rFonts w:ascii="Times New Roman" w:hAnsi="Times New Roman" w:cs="Times New Roman"/>
          <w:sz w:val="24"/>
          <w:szCs w:val="24"/>
        </w:rPr>
        <w:t xml:space="preserve"> and most important the use of photographs. The media was allowed in the war stations; several pictures and images can be used to explain the photographer’s perspective during that captured- moment. There were very many pictures by various photographers th</w:t>
      </w:r>
      <w:r>
        <w:rPr>
          <w:rFonts w:ascii="Times New Roman" w:hAnsi="Times New Roman" w:cs="Times New Roman"/>
          <w:sz w:val="24"/>
          <w:szCs w:val="24"/>
        </w:rPr>
        <w:t xml:space="preserve">at can be used to unravel the proceedings of the </w:t>
      </w:r>
      <w:r w:rsidR="00806EBA">
        <w:rPr>
          <w:rFonts w:ascii="Times New Roman" w:hAnsi="Times New Roman" w:cs="Times New Roman"/>
          <w:sz w:val="24"/>
          <w:szCs w:val="24"/>
        </w:rPr>
        <w:t>Great War</w:t>
      </w:r>
      <w:r>
        <w:rPr>
          <w:rFonts w:ascii="Times New Roman" w:hAnsi="Times New Roman" w:cs="Times New Roman"/>
          <w:sz w:val="24"/>
          <w:szCs w:val="24"/>
        </w:rPr>
        <w:t>. The war pictures are secured in the US archives and can be viewed by going to the library.</w:t>
      </w:r>
    </w:p>
    <w:p w:rsidR="00806EBA" w:rsidRDefault="005834DE" w:rsidP="00806EB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Vietnam War erupted in 1954 and continued till 1975 and was between the North Vietnam which was suppo</w:t>
      </w:r>
      <w:r>
        <w:rPr>
          <w:rFonts w:ascii="Times New Roman" w:hAnsi="Times New Roman" w:cs="Times New Roman"/>
          <w:sz w:val="24"/>
          <w:szCs w:val="24"/>
        </w:rPr>
        <w:t>rted by the Soviet Union, China and North Korea and on the other hand, South Vietnam supported by the United States, Australia, Thailand, New Zealand and Philippine</w:t>
      </w:r>
      <w:r w:rsidR="00806EBA">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Engel</w:t>
      </w:r>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Jeffrey et al</w:t>
      </w:r>
      <w:r w:rsidR="00806EBA">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 xml:space="preserve"> 277)</w:t>
      </w:r>
      <w:r>
        <w:rPr>
          <w:rFonts w:ascii="Times New Roman" w:hAnsi="Times New Roman" w:cs="Times New Roman"/>
          <w:sz w:val="24"/>
          <w:szCs w:val="24"/>
        </w:rPr>
        <w:t xml:space="preserve">. The war also indicated that there was a cold war between </w:t>
      </w:r>
      <w:r w:rsidR="00806EBA">
        <w:rPr>
          <w:rFonts w:ascii="Times New Roman" w:hAnsi="Times New Roman" w:cs="Times New Roman"/>
          <w:sz w:val="24"/>
          <w:szCs w:val="24"/>
        </w:rPr>
        <w:t>United States</w:t>
      </w:r>
      <w:r>
        <w:rPr>
          <w:rFonts w:ascii="Times New Roman" w:hAnsi="Times New Roman" w:cs="Times New Roman"/>
          <w:sz w:val="24"/>
          <w:szCs w:val="24"/>
        </w:rPr>
        <w:t xml:space="preserve"> and the </w:t>
      </w:r>
      <w:r w:rsidR="00806EBA">
        <w:rPr>
          <w:rFonts w:ascii="Times New Roman" w:hAnsi="Times New Roman" w:cs="Times New Roman"/>
          <w:sz w:val="24"/>
          <w:szCs w:val="24"/>
        </w:rPr>
        <w:t>Soviet Union</w:t>
      </w:r>
      <w:r>
        <w:rPr>
          <w:rFonts w:ascii="Times New Roman" w:hAnsi="Times New Roman" w:cs="Times New Roman"/>
          <w:sz w:val="24"/>
          <w:szCs w:val="24"/>
        </w:rPr>
        <w:t xml:space="preserve"> with each of their allies. The primary concern of North Vietnam was to unite the whole country under one regime while on the other hand the South Vietnamese government, wanted to preserve its self and maintain the close relations</w:t>
      </w:r>
      <w:r>
        <w:rPr>
          <w:rFonts w:ascii="Times New Roman" w:hAnsi="Times New Roman" w:cs="Times New Roman"/>
          <w:sz w:val="24"/>
          <w:szCs w:val="24"/>
        </w:rPr>
        <w:t>hip with the West US which provided them with military support throughout the first period. At first, just a few soldiers were in the field but in the early ’60s, more American soldiers were spread all over the South Vietnamese. The North Vietnam allies in</w:t>
      </w:r>
      <w:r>
        <w:rPr>
          <w:rFonts w:ascii="Times New Roman" w:hAnsi="Times New Roman" w:cs="Times New Roman"/>
          <w:sz w:val="24"/>
          <w:szCs w:val="24"/>
        </w:rPr>
        <w:t xml:space="preserve">cluding </w:t>
      </w:r>
      <w:r w:rsidR="00806EBA">
        <w:rPr>
          <w:rFonts w:ascii="Times New Roman" w:hAnsi="Times New Roman" w:cs="Times New Roman"/>
          <w:sz w:val="24"/>
          <w:szCs w:val="24"/>
        </w:rPr>
        <w:t>Soviet Union</w:t>
      </w:r>
      <w:r>
        <w:rPr>
          <w:rFonts w:ascii="Times New Roman" w:hAnsi="Times New Roman" w:cs="Times New Roman"/>
          <w:sz w:val="24"/>
          <w:szCs w:val="24"/>
        </w:rPr>
        <w:t xml:space="preserve"> and China provided them with weapons, troops, and supplies. The war intensified, and the United States was not strong economically by then to support it, and they finally gave up. The casualties were intensely increasing, and the US co</w:t>
      </w:r>
      <w:r>
        <w:rPr>
          <w:rFonts w:ascii="Times New Roman" w:hAnsi="Times New Roman" w:cs="Times New Roman"/>
          <w:sz w:val="24"/>
          <w:szCs w:val="24"/>
        </w:rPr>
        <w:t>uld not handle the pressure hence withdrew their troops in 1973 from the war. In the end, the North took over South Vietnam due to its general weakness after lack of support.</w:t>
      </w:r>
    </w:p>
    <w:p w:rsidR="00806EBA" w:rsidRDefault="005834DE" w:rsidP="00806EB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war, there were repercussions, and it was evident in a broad spectrum. </w:t>
      </w:r>
      <w:r>
        <w:rPr>
          <w:rFonts w:ascii="Times New Roman" w:hAnsi="Times New Roman" w:cs="Times New Roman"/>
          <w:sz w:val="24"/>
          <w:szCs w:val="24"/>
        </w:rPr>
        <w:t>First, with an estimated number of casualties from both sides being over two million including the soldiers, it was apparent that the war had a significant impact on the economy of all countries involved. They had put in too much workforce, resources and t</w:t>
      </w:r>
      <w:r>
        <w:rPr>
          <w:rFonts w:ascii="Times New Roman" w:hAnsi="Times New Roman" w:cs="Times New Roman"/>
          <w:sz w:val="24"/>
          <w:szCs w:val="24"/>
        </w:rPr>
        <w:t>ime to it and since that was lost it was evident that the economic status of the involved would go down. Due to the unstable political system of the country, over two million refugees migrated to the neighboring countries as they escaped the innocent bruta</w:t>
      </w:r>
      <w:r>
        <w:rPr>
          <w:rFonts w:ascii="Times New Roman" w:hAnsi="Times New Roman" w:cs="Times New Roman"/>
          <w:sz w:val="24"/>
          <w:szCs w:val="24"/>
        </w:rPr>
        <w:t xml:space="preserve">l murder they </w:t>
      </w:r>
      <w:r w:rsidR="00806EBA">
        <w:rPr>
          <w:rFonts w:ascii="Times New Roman" w:hAnsi="Times New Roman" w:cs="Times New Roman"/>
          <w:sz w:val="24"/>
          <w:szCs w:val="24"/>
        </w:rPr>
        <w:t>experienced</w:t>
      </w:r>
      <w:r w:rsidR="00806EBA">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STELLATO</w:t>
      </w:r>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JESSE</w:t>
      </w:r>
      <w:r w:rsidR="00806EBA">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 xml:space="preserve"> 149)</w:t>
      </w:r>
      <w:r>
        <w:rPr>
          <w:rFonts w:ascii="Times New Roman" w:hAnsi="Times New Roman" w:cs="Times New Roman"/>
          <w:sz w:val="24"/>
          <w:szCs w:val="24"/>
        </w:rPr>
        <w:t xml:space="preserve">. The war instilled fear among the citizens of the country as most of their honest friends or families were lost. Given the photos taken, most of the crisis </w:t>
      </w:r>
      <w:r>
        <w:rPr>
          <w:rFonts w:ascii="Times New Roman" w:hAnsi="Times New Roman" w:cs="Times New Roman"/>
          <w:sz w:val="24"/>
          <w:szCs w:val="24"/>
        </w:rPr>
        <w:lastRenderedPageBreak/>
        <w:t xml:space="preserve">survivors could not look at the pictures because most </w:t>
      </w:r>
      <w:r>
        <w:rPr>
          <w:rFonts w:ascii="Times New Roman" w:hAnsi="Times New Roman" w:cs="Times New Roman"/>
          <w:sz w:val="24"/>
          <w:szCs w:val="24"/>
        </w:rPr>
        <w:t xml:space="preserve">of them showed how bad their loved ones were treated and perhaps killed.  </w:t>
      </w:r>
    </w:p>
    <w:p w:rsidR="00806EBA" w:rsidRDefault="00806EBA" w:rsidP="00806EB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During the Vietnam W</w:t>
      </w:r>
      <w:r w:rsidR="005834DE">
        <w:rPr>
          <w:rFonts w:ascii="Times New Roman" w:hAnsi="Times New Roman" w:cs="Times New Roman"/>
          <w:sz w:val="24"/>
          <w:szCs w:val="24"/>
        </w:rPr>
        <w:t>ar era, photography was a major primary component of data collection from the site. Pictorials and images are in most cases more reliable in major historical act</w:t>
      </w:r>
      <w:r w:rsidR="005834DE">
        <w:rPr>
          <w:rFonts w:ascii="Times New Roman" w:hAnsi="Times New Roman" w:cs="Times New Roman"/>
          <w:sz w:val="24"/>
          <w:szCs w:val="24"/>
        </w:rPr>
        <w:t>ivities. They give the exact condition of the venue and capture the correct facial expression. Photojournalist, army photographers or individuals took the photographs. it was impossible to alter like for instance writings or journals. Photos give a quick o</w:t>
      </w:r>
      <w:r w:rsidR="005834DE">
        <w:rPr>
          <w:rFonts w:ascii="Times New Roman" w:hAnsi="Times New Roman" w:cs="Times New Roman"/>
          <w:sz w:val="24"/>
          <w:szCs w:val="24"/>
        </w:rPr>
        <w:t>ne on one and the immediate response or the first view on any occasion. Even though the photographs taken during this war showed in black and white, it was open to assume or interpret the picture however one felt best. Each was free to read and analyze pic</w:t>
      </w:r>
      <w:r w:rsidR="005834DE">
        <w:rPr>
          <w:rFonts w:ascii="Times New Roman" w:hAnsi="Times New Roman" w:cs="Times New Roman"/>
          <w:sz w:val="24"/>
          <w:szCs w:val="24"/>
        </w:rPr>
        <w:t>tures differently according to their visual interpretation depending on what is seen in the, for instance, the posture of the people, the facial expressions, the background of the photo and any finer details viewed. Although photography is limited to peopl</w:t>
      </w:r>
      <w:r w:rsidR="005834DE">
        <w:rPr>
          <w:rFonts w:ascii="Times New Roman" w:hAnsi="Times New Roman" w:cs="Times New Roman"/>
          <w:sz w:val="24"/>
          <w:szCs w:val="24"/>
        </w:rPr>
        <w:t>e with visual ability, it is easier to explain to those blind what you see, and they can help you in the analysis. In addition to the visual requirement, photographs do not explain what exactly happened. It is left for the people to juggle around their vie</w:t>
      </w:r>
      <w:r w:rsidR="005834DE">
        <w:rPr>
          <w:rFonts w:ascii="Times New Roman" w:hAnsi="Times New Roman" w:cs="Times New Roman"/>
          <w:sz w:val="24"/>
          <w:szCs w:val="24"/>
        </w:rPr>
        <w:t>ws on the possible meaning to the puzzle. For instance, there were several photographs by Michael Coleridge with one of them of an American soldier in front of a burning house as he wiped his sweat</w:t>
      </w:r>
      <w:r>
        <w:rPr>
          <w:rFonts w:ascii="Times New Roman" w:hAnsi="Times New Roman" w:cs="Times New Roman"/>
          <w:sz w:val="24"/>
          <w:szCs w:val="24"/>
        </w:rPr>
        <w:t xml:space="preserve"> </w:t>
      </w:r>
      <w:r w:rsidR="005834DE">
        <w:rPr>
          <w:rFonts w:ascii="Times New Roman" w:eastAsia="SimSun" w:hAnsi="Times New Roman" w:cs="Times New Roman"/>
          <w:sz w:val="24"/>
          <w:szCs w:val="24"/>
          <w:shd w:val="clear" w:color="auto" w:fill="FFFFFF"/>
        </w:rPr>
        <w:t>(</w:t>
      </w:r>
      <w:r w:rsidR="005834DE">
        <w:rPr>
          <w:rFonts w:ascii="Times New Roman" w:eastAsia="SimSun" w:hAnsi="Times New Roman" w:cs="Times New Roman"/>
          <w:sz w:val="24"/>
          <w:szCs w:val="24"/>
          <w:shd w:val="clear" w:color="auto" w:fill="FFFFFF"/>
        </w:rPr>
        <w:t>STELLATO</w:t>
      </w:r>
      <w:r w:rsidR="005834DE">
        <w:rPr>
          <w:rFonts w:ascii="Times New Roman" w:eastAsia="SimSun" w:hAnsi="Times New Roman" w:cs="Times New Roman"/>
          <w:sz w:val="24"/>
          <w:szCs w:val="24"/>
          <w:shd w:val="clear" w:color="auto" w:fill="FFFFFF"/>
        </w:rPr>
        <w:t xml:space="preserve"> </w:t>
      </w:r>
      <w:r w:rsidR="005834DE">
        <w:rPr>
          <w:rFonts w:ascii="Times New Roman" w:eastAsia="SimSun" w:hAnsi="Times New Roman" w:cs="Times New Roman"/>
          <w:sz w:val="24"/>
          <w:szCs w:val="24"/>
          <w:shd w:val="clear" w:color="auto" w:fill="FFFFFF"/>
        </w:rPr>
        <w:t>JESSE</w:t>
      </w:r>
      <w:r>
        <w:rPr>
          <w:rFonts w:ascii="Times New Roman" w:eastAsia="SimSun" w:hAnsi="Times New Roman" w:cs="Times New Roman"/>
          <w:sz w:val="24"/>
          <w:szCs w:val="24"/>
          <w:shd w:val="clear" w:color="auto" w:fill="FFFFFF"/>
        </w:rPr>
        <w:t>,</w:t>
      </w:r>
      <w:r w:rsidR="005834DE">
        <w:rPr>
          <w:rFonts w:ascii="Times New Roman" w:eastAsia="SimSun" w:hAnsi="Times New Roman" w:cs="Times New Roman"/>
          <w:sz w:val="24"/>
          <w:szCs w:val="24"/>
          <w:shd w:val="clear" w:color="auto" w:fill="FFFFFF"/>
        </w:rPr>
        <w:t xml:space="preserve"> 149)</w:t>
      </w:r>
      <w:r w:rsidR="005834DE">
        <w:rPr>
          <w:rFonts w:ascii="Times New Roman" w:hAnsi="Times New Roman" w:cs="Times New Roman"/>
          <w:sz w:val="24"/>
          <w:szCs w:val="24"/>
        </w:rPr>
        <w:t xml:space="preserve">. It indicated there was harshness and </w:t>
      </w:r>
      <w:r w:rsidR="005834DE">
        <w:rPr>
          <w:rFonts w:ascii="Times New Roman" w:hAnsi="Times New Roman" w:cs="Times New Roman"/>
          <w:sz w:val="24"/>
          <w:szCs w:val="24"/>
        </w:rPr>
        <w:t>no mercy and the people could be killed or even burnt down. Christopher John Bellis is another photographer who captured a crucial moment where kids were perplexed on seeing a dead body</w:t>
      </w:r>
      <w:r>
        <w:rPr>
          <w:rFonts w:ascii="Times New Roman" w:hAnsi="Times New Roman" w:cs="Times New Roman"/>
          <w:sz w:val="24"/>
          <w:szCs w:val="24"/>
        </w:rPr>
        <w:t xml:space="preserve"> </w:t>
      </w:r>
      <w:r w:rsidR="005834DE">
        <w:rPr>
          <w:rFonts w:ascii="Times New Roman" w:eastAsia="SimSun" w:hAnsi="Times New Roman" w:cs="Times New Roman"/>
          <w:sz w:val="24"/>
          <w:szCs w:val="24"/>
          <w:shd w:val="clear" w:color="auto" w:fill="FFFFFF"/>
        </w:rPr>
        <w:t>(</w:t>
      </w:r>
      <w:r w:rsidR="005834DE">
        <w:rPr>
          <w:rFonts w:ascii="Times New Roman" w:eastAsia="SimSun" w:hAnsi="Times New Roman" w:cs="Times New Roman"/>
          <w:sz w:val="24"/>
          <w:szCs w:val="24"/>
          <w:shd w:val="clear" w:color="auto" w:fill="FFFFFF"/>
        </w:rPr>
        <w:t>Engel</w:t>
      </w:r>
      <w:r w:rsidR="005834DE">
        <w:rPr>
          <w:rFonts w:ascii="Times New Roman" w:eastAsia="SimSun" w:hAnsi="Times New Roman" w:cs="Times New Roman"/>
          <w:sz w:val="24"/>
          <w:szCs w:val="24"/>
          <w:shd w:val="clear" w:color="auto" w:fill="FFFFFF"/>
        </w:rPr>
        <w:t xml:space="preserve"> </w:t>
      </w:r>
      <w:r w:rsidR="005834DE">
        <w:rPr>
          <w:rFonts w:ascii="Times New Roman" w:eastAsia="SimSun" w:hAnsi="Times New Roman" w:cs="Times New Roman"/>
          <w:sz w:val="24"/>
          <w:szCs w:val="24"/>
          <w:shd w:val="clear" w:color="auto" w:fill="FFFFFF"/>
        </w:rPr>
        <w:t>Jeffrey et al</w:t>
      </w:r>
      <w:r>
        <w:rPr>
          <w:rFonts w:ascii="Times New Roman" w:eastAsia="SimSun" w:hAnsi="Times New Roman" w:cs="Times New Roman"/>
          <w:sz w:val="24"/>
          <w:szCs w:val="24"/>
          <w:shd w:val="clear" w:color="auto" w:fill="FFFFFF"/>
        </w:rPr>
        <w:t>.,</w:t>
      </w:r>
      <w:r w:rsidR="005834DE">
        <w:rPr>
          <w:rFonts w:ascii="Times New Roman" w:eastAsia="SimSun" w:hAnsi="Times New Roman" w:cs="Times New Roman"/>
          <w:sz w:val="24"/>
          <w:szCs w:val="24"/>
          <w:shd w:val="clear" w:color="auto" w:fill="FFFFFF"/>
        </w:rPr>
        <w:t xml:space="preserve"> 277)</w:t>
      </w:r>
      <w:r w:rsidR="005834DE">
        <w:rPr>
          <w:rFonts w:ascii="Times New Roman" w:hAnsi="Times New Roman" w:cs="Times New Roman"/>
          <w:sz w:val="24"/>
          <w:szCs w:val="24"/>
        </w:rPr>
        <w:t>. It was evident that the war was all-inclusiv</w:t>
      </w:r>
      <w:r w:rsidR="005834DE">
        <w:rPr>
          <w:rFonts w:ascii="Times New Roman" w:hAnsi="Times New Roman" w:cs="Times New Roman"/>
          <w:sz w:val="24"/>
          <w:szCs w:val="24"/>
        </w:rPr>
        <w:t>e and not even sparing the children. As shown, it is challenging to compare photographs with written information because the written sources are from an individual’s perspective while photography is as seen.</w:t>
      </w:r>
    </w:p>
    <w:p w:rsidR="008102CA" w:rsidRDefault="005834DE" w:rsidP="00806EB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Vietnam conflict which happened to take a re</w:t>
      </w:r>
      <w:r>
        <w:rPr>
          <w:rFonts w:ascii="Times New Roman" w:hAnsi="Times New Roman" w:cs="Times New Roman"/>
          <w:sz w:val="24"/>
          <w:szCs w:val="24"/>
        </w:rPr>
        <w:t xml:space="preserve">asonable duration had a significant effect on the economy worldwide but most importantly on the involved parties. There are various primary sources of the details about the Vietnam </w:t>
      </w:r>
      <w:r w:rsidR="00806EBA">
        <w:rPr>
          <w:rFonts w:ascii="Times New Roman" w:hAnsi="Times New Roman" w:cs="Times New Roman"/>
          <w:sz w:val="24"/>
          <w:szCs w:val="24"/>
        </w:rPr>
        <w:t>War</w:t>
      </w:r>
      <w:r>
        <w:rPr>
          <w:rFonts w:ascii="Times New Roman" w:hAnsi="Times New Roman" w:cs="Times New Roman"/>
          <w:sz w:val="24"/>
          <w:szCs w:val="24"/>
        </w:rPr>
        <w:t>, but the most vital discussed is photography. The pictorials help us un</w:t>
      </w:r>
      <w:r>
        <w:rPr>
          <w:rFonts w:ascii="Times New Roman" w:hAnsi="Times New Roman" w:cs="Times New Roman"/>
          <w:sz w:val="24"/>
          <w:szCs w:val="24"/>
        </w:rPr>
        <w:t>derstand the proceedings of the period precisely as they happened. During the occurrence, killings of several journalists. The essential impact of the past on the present is that the use of media and its freedom from the results of the war affected the gen</w:t>
      </w:r>
      <w:r>
        <w:rPr>
          <w:rFonts w:ascii="Times New Roman" w:hAnsi="Times New Roman" w:cs="Times New Roman"/>
          <w:sz w:val="24"/>
          <w:szCs w:val="24"/>
        </w:rPr>
        <w:t>eral national view on media. Lately there are constant demonstrations on the importance of media. It shows that the past occurrences have an impact and way for of new generation with improved resolutions.</w:t>
      </w:r>
    </w:p>
    <w:p w:rsidR="008102CA" w:rsidRDefault="005834DE" w:rsidP="00806EBA">
      <w:pPr>
        <w:spacing w:before="100" w:beforeAutospacing="1" w:after="100" w:afterAutospacing="1" w:line="480" w:lineRule="auto"/>
        <w:rPr>
          <w:rFonts w:ascii="Times New Roman" w:hAnsi="Times New Roman" w:cs="Times New Roman"/>
          <w:sz w:val="24"/>
          <w:szCs w:val="24"/>
        </w:rPr>
      </w:pPr>
      <w:r>
        <w:rPr>
          <w:rFonts w:ascii="Times New Roman" w:eastAsia="SimSun" w:hAnsi="Times New Roman" w:cs="Times New Roman"/>
          <w:color w:val="333333"/>
          <w:sz w:val="24"/>
          <w:szCs w:val="24"/>
          <w:shd w:val="clear" w:color="auto" w:fill="FFFFFF"/>
        </w:rPr>
        <w:t xml:space="preserve">  </w:t>
      </w: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p>
    <w:p w:rsidR="00806EBA" w:rsidRDefault="00806EBA" w:rsidP="00806EBA">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8102CA" w:rsidRDefault="005834DE" w:rsidP="00806EB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102CA" w:rsidRDefault="005834DE" w:rsidP="00806EBA">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 xml:space="preserve">Engel, Jeffrey A., et al., editors. </w:t>
      </w:r>
      <w:r>
        <w:rPr>
          <w:rFonts w:ascii="Times New Roman" w:eastAsia="SimSun" w:hAnsi="Times New Roman" w:cs="Times New Roman"/>
          <w:sz w:val="24"/>
          <w:szCs w:val="24"/>
          <w:shd w:val="clear" w:color="auto" w:fill="FFFFFF"/>
        </w:rPr>
        <w:t>“The Vietnam War.” </w:t>
      </w:r>
      <w:r>
        <w:rPr>
          <w:rFonts w:ascii="Times New Roman" w:eastAsia="SimSun" w:hAnsi="Times New Roman" w:cs="Times New Roman"/>
          <w:i/>
          <w:sz w:val="24"/>
          <w:szCs w:val="24"/>
          <w:shd w:val="clear" w:color="auto" w:fill="FFFFFF"/>
        </w:rPr>
        <w:t>America in the World: A History in Documents from the War with Spain to the War on Terror</w:t>
      </w:r>
      <w:r>
        <w:rPr>
          <w:rFonts w:ascii="Times New Roman" w:eastAsia="SimSun" w:hAnsi="Times New Roman" w:cs="Times New Roman"/>
          <w:sz w:val="24"/>
          <w:szCs w:val="24"/>
          <w:shd w:val="clear" w:color="auto" w:fill="FFFFFF"/>
        </w:rPr>
        <w:t>, Princeton University Press, PRINCETON; OXFORD, 2014, pp. 255–280. </w:t>
      </w:r>
      <w:r>
        <w:rPr>
          <w:rFonts w:ascii="Times New Roman" w:eastAsia="SimSun" w:hAnsi="Times New Roman" w:cs="Times New Roman"/>
          <w:i/>
          <w:sz w:val="24"/>
          <w:szCs w:val="24"/>
          <w:shd w:val="clear" w:color="auto" w:fill="FFFFFF"/>
        </w:rPr>
        <w:t>JSTOR</w:t>
      </w:r>
      <w:r>
        <w:rPr>
          <w:rFonts w:ascii="Times New Roman" w:eastAsia="SimSun" w:hAnsi="Times New Roman" w:cs="Times New Roman"/>
          <w:sz w:val="24"/>
          <w:szCs w:val="24"/>
          <w:shd w:val="clear" w:color="auto" w:fill="FFFFFF"/>
        </w:rPr>
        <w:t xml:space="preserve">, </w:t>
      </w:r>
      <w:hyperlink r:id="rId7" w:history="1">
        <w:r>
          <w:rPr>
            <w:rStyle w:val="Hyperlink"/>
            <w:rFonts w:ascii="Times New Roman" w:eastAsia="SimSun" w:hAnsi="Times New Roman" w:cs="Times New Roman"/>
            <w:color w:val="auto"/>
            <w:sz w:val="24"/>
            <w:szCs w:val="24"/>
            <w:shd w:val="clear" w:color="auto" w:fill="FFFFFF"/>
          </w:rPr>
          <w:t>www.jstor.org/st</w:t>
        </w:r>
        <w:r>
          <w:rPr>
            <w:rStyle w:val="Hyperlink"/>
            <w:rFonts w:ascii="Times New Roman" w:eastAsia="SimSun" w:hAnsi="Times New Roman" w:cs="Times New Roman"/>
            <w:color w:val="auto"/>
            <w:sz w:val="24"/>
            <w:szCs w:val="24"/>
            <w:shd w:val="clear" w:color="auto" w:fill="FFFFFF"/>
          </w:rPr>
          <w:t>able/j.ctt6wpzgf.15.</w:t>
        </w:r>
      </w:hyperlink>
    </w:p>
    <w:p w:rsidR="008102CA" w:rsidRDefault="005834DE" w:rsidP="00806EBA">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STELLATO, JESSE, editor. “Vietnam War (1964–1973).” </w:t>
      </w:r>
      <w:r>
        <w:rPr>
          <w:rFonts w:ascii="Times New Roman" w:eastAsia="SimSun" w:hAnsi="Times New Roman" w:cs="Times New Roman"/>
          <w:i/>
          <w:sz w:val="24"/>
          <w:szCs w:val="24"/>
          <w:shd w:val="clear" w:color="auto" w:fill="FFFFFF"/>
        </w:rPr>
        <w:t>Not in Our Name: American Antiwar Speeches, 1846 to the Present</w:t>
      </w:r>
      <w:r>
        <w:rPr>
          <w:rFonts w:ascii="Times New Roman" w:eastAsia="SimSun" w:hAnsi="Times New Roman" w:cs="Times New Roman"/>
          <w:sz w:val="24"/>
          <w:szCs w:val="24"/>
          <w:shd w:val="clear" w:color="auto" w:fill="FFFFFF"/>
        </w:rPr>
        <w:t>, Penn State University Press, 2012, pp. 131–180. </w:t>
      </w:r>
      <w:r>
        <w:rPr>
          <w:rFonts w:ascii="Times New Roman" w:eastAsia="SimSun" w:hAnsi="Times New Roman" w:cs="Times New Roman"/>
          <w:i/>
          <w:sz w:val="24"/>
          <w:szCs w:val="24"/>
          <w:shd w:val="clear" w:color="auto" w:fill="FFFFFF"/>
        </w:rPr>
        <w:t>JSTOR</w:t>
      </w:r>
      <w:r>
        <w:rPr>
          <w:rFonts w:ascii="Times New Roman" w:eastAsia="SimSun" w:hAnsi="Times New Roman" w:cs="Times New Roman"/>
          <w:sz w:val="24"/>
          <w:szCs w:val="24"/>
          <w:shd w:val="clear" w:color="auto" w:fill="FFFFFF"/>
        </w:rPr>
        <w:t>, www.jstor.org/stable/10.5325/j.ctt7v5hm.12.</w:t>
      </w:r>
    </w:p>
    <w:sectPr w:rsidR="008102CA">
      <w:headerReference w:type="default" r:id="rId8"/>
      <w:pgSz w:w="11906" w:h="16838"/>
      <w:pgMar w:top="1440" w:right="1440" w:bottom="1440" w:left="1440"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4DE" w:rsidRDefault="005834DE">
      <w:pPr>
        <w:spacing w:after="0" w:line="240" w:lineRule="auto"/>
      </w:pPr>
      <w:r>
        <w:separator/>
      </w:r>
    </w:p>
  </w:endnote>
  <w:endnote w:type="continuationSeparator" w:id="0">
    <w:p w:rsidR="005834DE" w:rsidRDefault="0058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4DE" w:rsidRDefault="005834DE">
      <w:pPr>
        <w:spacing w:after="0" w:line="240" w:lineRule="auto"/>
      </w:pPr>
      <w:r>
        <w:separator/>
      </w:r>
    </w:p>
  </w:footnote>
  <w:footnote w:type="continuationSeparator" w:id="0">
    <w:p w:rsidR="005834DE" w:rsidRDefault="00583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EBA" w:rsidRPr="00806EBA" w:rsidRDefault="00806EBA">
    <w:pPr>
      <w:pStyle w:val="Header"/>
      <w:jc w:val="right"/>
      <w:rPr>
        <w:rFonts w:ascii="Times New Roman" w:hAnsi="Times New Roman" w:cs="Times New Roman"/>
        <w:sz w:val="24"/>
        <w:szCs w:val="24"/>
      </w:rPr>
    </w:pPr>
    <w:r w:rsidRPr="00806EBA">
      <w:rPr>
        <w:rFonts w:ascii="Times New Roman" w:hAnsi="Times New Roman" w:cs="Times New Roman"/>
        <w:sz w:val="24"/>
        <w:szCs w:val="24"/>
      </w:rPr>
      <w:t xml:space="preserve"> Surname</w:t>
    </w:r>
    <w:r>
      <w:t xml:space="preserve"> </w:t>
    </w:r>
    <w:sdt>
      <w:sdtPr>
        <w:id w:val="1688176034"/>
        <w:docPartObj>
          <w:docPartGallery w:val="Page Numbers (Top of Page)"/>
          <w:docPartUnique/>
        </w:docPartObj>
      </w:sdtPr>
      <w:sdtEndPr>
        <w:rPr>
          <w:rFonts w:ascii="Times New Roman" w:hAnsi="Times New Roman" w:cs="Times New Roman"/>
          <w:noProof/>
          <w:sz w:val="24"/>
          <w:szCs w:val="24"/>
        </w:rPr>
      </w:sdtEndPr>
      <w:sdtContent>
        <w:r w:rsidRPr="00806EBA">
          <w:rPr>
            <w:rFonts w:ascii="Times New Roman" w:hAnsi="Times New Roman" w:cs="Times New Roman"/>
            <w:sz w:val="24"/>
            <w:szCs w:val="24"/>
          </w:rPr>
          <w:fldChar w:fldCharType="begin"/>
        </w:r>
        <w:r w:rsidRPr="00806EBA">
          <w:rPr>
            <w:rFonts w:ascii="Times New Roman" w:hAnsi="Times New Roman" w:cs="Times New Roman"/>
            <w:sz w:val="24"/>
            <w:szCs w:val="24"/>
          </w:rPr>
          <w:instrText xml:space="preserve"> PAGE   \* MERGEFORMAT </w:instrText>
        </w:r>
        <w:r w:rsidRPr="00806EBA">
          <w:rPr>
            <w:rFonts w:ascii="Times New Roman" w:hAnsi="Times New Roman" w:cs="Times New Roman"/>
            <w:sz w:val="24"/>
            <w:szCs w:val="24"/>
          </w:rPr>
          <w:fldChar w:fldCharType="separate"/>
        </w:r>
        <w:r>
          <w:rPr>
            <w:rFonts w:ascii="Times New Roman" w:hAnsi="Times New Roman" w:cs="Times New Roman"/>
            <w:noProof/>
            <w:sz w:val="24"/>
            <w:szCs w:val="24"/>
          </w:rPr>
          <w:t>4</w:t>
        </w:r>
        <w:r w:rsidRPr="00806EBA">
          <w:rPr>
            <w:rFonts w:ascii="Times New Roman" w:hAnsi="Times New Roman" w:cs="Times New Roman"/>
            <w:noProof/>
            <w:sz w:val="24"/>
            <w:szCs w:val="24"/>
          </w:rPr>
          <w:fldChar w:fldCharType="end"/>
        </w:r>
      </w:sdtContent>
    </w:sdt>
  </w:p>
  <w:p w:rsidR="008102CA" w:rsidRDefault="008102CA" w:rsidP="00806EBA">
    <w:pPr>
      <w:pStyle w:val="Header"/>
      <w:tabs>
        <w:tab w:val="clear" w:pos="4153"/>
        <w:tab w:val="clear" w:pos="8306"/>
        <w:tab w:val="right" w:pos="902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70C39"/>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834DE"/>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06EBA"/>
    <w:rsid w:val="008102CA"/>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9C666BA"/>
    <w:rsid w:val="11C70C39"/>
    <w:rsid w:val="184E20EE"/>
    <w:rsid w:val="1DAF2FEE"/>
    <w:rsid w:val="1EFC58B4"/>
    <w:rsid w:val="229F6B70"/>
    <w:rsid w:val="5AA1261E"/>
    <w:rsid w:val="680F6E81"/>
    <w:rsid w:val="73D47002"/>
    <w:rsid w:val="7D532557"/>
    <w:rsid w:val="7E6F4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038535-B5AC-4B6D-B9FB-6ED94948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link w:val="HeaderChar"/>
    <w:uiPriority w:val="99"/>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customStyle="1" w:styleId="HeaderChar">
    <w:name w:val="Header Char"/>
    <w:basedOn w:val="DefaultParagraphFont"/>
    <w:link w:val="Header"/>
    <w:uiPriority w:val="99"/>
    <w:rsid w:val="00806EBA"/>
    <w:rPr>
      <w:rFonts w:asciiTheme="minorHAnsi" w:eastAsiaTheme="minorEastAsia" w:hAnsiTheme="minorHAnsi" w:cstheme="min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stor.org/stable/j.ctt6wpzgf.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1032</Words>
  <Characters>5884</Characters>
  <Application>Microsoft Office Word</Application>
  <DocSecurity>0</DocSecurity>
  <Lines>49</Lines>
  <Paragraphs>13</Paragraphs>
  <ScaleCrop>false</ScaleCrop>
  <Company/>
  <LinksUpToDate>false</LinksUpToDate>
  <CharactersWithSpaces>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muthonilenity</dc:creator>
  <cp:lastModifiedBy>admin</cp:lastModifiedBy>
  <cp:revision>2</cp:revision>
  <dcterms:created xsi:type="dcterms:W3CDTF">2019-05-07T21:45:00Z</dcterms:created>
  <dcterms:modified xsi:type="dcterms:W3CDTF">2019-05-08T04:30:00Z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